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6136" w:rsidRDefault="00B43D8C" w:rsidP="00B43D8C">
      <w:pPr>
        <w:jc w:val="center"/>
      </w:pPr>
      <w:r>
        <w:rPr>
          <w:noProof/>
        </w:rPr>
        <w:drawing>
          <wp:inline distT="0" distB="0" distL="0" distR="0">
            <wp:extent cx="1307592" cy="1298448"/>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terplex Solar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07592" cy="1298448"/>
                    </a:xfrm>
                    <a:prstGeom prst="rect">
                      <a:avLst/>
                    </a:prstGeom>
                  </pic:spPr>
                </pic:pic>
              </a:graphicData>
            </a:graphic>
          </wp:inline>
        </w:drawing>
      </w:r>
    </w:p>
    <w:p w:rsidR="00B43D8C" w:rsidRDefault="00B165F7" w:rsidP="00B165F7">
      <w:pPr>
        <w:tabs>
          <w:tab w:val="center" w:pos="4680"/>
          <w:tab w:val="left" w:pos="5985"/>
        </w:tabs>
        <w:rPr>
          <w:b/>
          <w:sz w:val="28"/>
          <w:szCs w:val="28"/>
        </w:rPr>
      </w:pPr>
      <w:r>
        <w:rPr>
          <w:b/>
          <w:sz w:val="28"/>
          <w:szCs w:val="28"/>
        </w:rPr>
        <w:tab/>
      </w:r>
      <w:r w:rsidR="00B43D8C" w:rsidRPr="00B43D8C">
        <w:rPr>
          <w:b/>
          <w:sz w:val="28"/>
          <w:szCs w:val="28"/>
        </w:rPr>
        <w:t>SOLAR B-LITE</w:t>
      </w:r>
    </w:p>
    <w:p w:rsidR="00B43D8C" w:rsidRDefault="00B43D8C" w:rsidP="00B43D8C">
      <w:pPr>
        <w:jc w:val="center"/>
        <w:rPr>
          <w:b/>
          <w:sz w:val="28"/>
          <w:szCs w:val="28"/>
        </w:rPr>
      </w:pPr>
      <w:r>
        <w:rPr>
          <w:noProof/>
        </w:rPr>
        <w:drawing>
          <wp:inline distT="0" distB="0" distL="0" distR="0" wp14:anchorId="25B43A49" wp14:editId="0E2CBC4B">
            <wp:extent cx="1353312" cy="2121408"/>
            <wp:effectExtent l="0" t="0" r="0" b="0"/>
            <wp:docPr id="2" name="Picture 2" descr="http://www.starsplastic.com/upfiles/239014309034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tarsplastic.com/upfiles/23901430903492.jpg"/>
                    <pic:cNvPicPr>
                      <a:picLocks noChangeAspect="1" noChangeArrowheads="1"/>
                    </pic:cNvPicPr>
                  </pic:nvPicPr>
                  <pic:blipFill rotWithShape="1">
                    <a:blip r:embed="rId6">
                      <a:extLst>
                        <a:ext uri="{28A0092B-C50C-407E-A947-70E740481C1C}">
                          <a14:useLocalDpi xmlns:a14="http://schemas.microsoft.com/office/drawing/2010/main" val="0"/>
                        </a:ext>
                      </a:extLst>
                    </a:blip>
                    <a:srcRect l="3334" t="-3371" r="35513" b="670"/>
                    <a:stretch/>
                  </pic:blipFill>
                  <pic:spPr bwMode="auto">
                    <a:xfrm>
                      <a:off x="0" y="0"/>
                      <a:ext cx="1353312" cy="2121408"/>
                    </a:xfrm>
                    <a:prstGeom prst="rect">
                      <a:avLst/>
                    </a:prstGeom>
                    <a:noFill/>
                    <a:ln>
                      <a:noFill/>
                    </a:ln>
                    <a:extLst>
                      <a:ext uri="{53640926-AAD7-44D8-BBD7-CCE9431645EC}">
                        <a14:shadowObscured xmlns:a14="http://schemas.microsoft.com/office/drawing/2010/main"/>
                      </a:ext>
                    </a:extLst>
                  </pic:spPr>
                </pic:pic>
              </a:graphicData>
            </a:graphic>
          </wp:inline>
        </w:drawing>
      </w:r>
    </w:p>
    <w:p w:rsidR="00B165F7" w:rsidRDefault="00B165F7" w:rsidP="00B165F7">
      <w:pPr>
        <w:rPr>
          <w:sz w:val="28"/>
          <w:szCs w:val="28"/>
        </w:rPr>
      </w:pPr>
      <w:r>
        <w:rPr>
          <w:sz w:val="28"/>
          <w:szCs w:val="28"/>
        </w:rPr>
        <w:t xml:space="preserve">Our Solar B-Lite has been a leading Warning Light Solution for many years.  A </w:t>
      </w:r>
      <w:r w:rsidR="004F68CC">
        <w:rPr>
          <w:sz w:val="28"/>
          <w:szCs w:val="28"/>
        </w:rPr>
        <w:t xml:space="preserve">revised solar panel mold has reduced our material cost allowing us to pass the savings on to our customers making it one of the lowest cost, fully solar lights on the market.  The </w:t>
      </w:r>
      <w:r w:rsidR="002A260C">
        <w:rPr>
          <w:sz w:val="28"/>
          <w:szCs w:val="28"/>
        </w:rPr>
        <w:t xml:space="preserve">high quality and </w:t>
      </w:r>
      <w:r w:rsidR="004F68CC">
        <w:rPr>
          <w:sz w:val="28"/>
          <w:szCs w:val="28"/>
        </w:rPr>
        <w:t>maintenance free</w:t>
      </w:r>
      <w:r w:rsidR="002A260C">
        <w:rPr>
          <w:sz w:val="28"/>
          <w:szCs w:val="28"/>
        </w:rPr>
        <w:t xml:space="preserve"> operation </w:t>
      </w:r>
      <w:r w:rsidR="004F68CC">
        <w:rPr>
          <w:sz w:val="28"/>
          <w:szCs w:val="28"/>
        </w:rPr>
        <w:t>our customers expect remains.  The</w:t>
      </w:r>
      <w:r w:rsidR="002A260C">
        <w:rPr>
          <w:sz w:val="28"/>
          <w:szCs w:val="28"/>
        </w:rPr>
        <w:t xml:space="preserve"> upgraded</w:t>
      </w:r>
      <w:r w:rsidR="004F68CC">
        <w:rPr>
          <w:sz w:val="28"/>
          <w:szCs w:val="28"/>
        </w:rPr>
        <w:t xml:space="preserve"> Lithium Ion battery pack provides years of service</w:t>
      </w:r>
    </w:p>
    <w:p w:rsidR="002A260C" w:rsidRDefault="002A260C" w:rsidP="00B165F7">
      <w:pPr>
        <w:rPr>
          <w:sz w:val="28"/>
          <w:szCs w:val="28"/>
        </w:rPr>
      </w:pPr>
    </w:p>
    <w:p w:rsidR="002A260C" w:rsidRDefault="002A260C" w:rsidP="002A260C">
      <w:pPr>
        <w:pStyle w:val="ListParagraph"/>
        <w:numPr>
          <w:ilvl w:val="0"/>
          <w:numId w:val="1"/>
        </w:numPr>
        <w:rPr>
          <w:sz w:val="28"/>
          <w:szCs w:val="28"/>
        </w:rPr>
      </w:pPr>
      <w:r>
        <w:rPr>
          <w:sz w:val="28"/>
          <w:szCs w:val="28"/>
        </w:rPr>
        <w:t>Fully compliant with MUTCD Specification 6E5</w:t>
      </w:r>
    </w:p>
    <w:p w:rsidR="002A260C" w:rsidRDefault="002A260C" w:rsidP="002A260C">
      <w:pPr>
        <w:pStyle w:val="ListParagraph"/>
        <w:numPr>
          <w:ilvl w:val="0"/>
          <w:numId w:val="1"/>
        </w:numPr>
        <w:rPr>
          <w:sz w:val="28"/>
          <w:szCs w:val="28"/>
        </w:rPr>
      </w:pPr>
      <w:r>
        <w:rPr>
          <w:sz w:val="28"/>
          <w:szCs w:val="28"/>
        </w:rPr>
        <w:t>Fully compliant with ITE Specifications</w:t>
      </w:r>
    </w:p>
    <w:p w:rsidR="002A260C" w:rsidRDefault="00E2469D" w:rsidP="002A260C">
      <w:pPr>
        <w:pStyle w:val="ListParagraph"/>
        <w:numPr>
          <w:ilvl w:val="0"/>
          <w:numId w:val="1"/>
        </w:numPr>
        <w:rPr>
          <w:sz w:val="28"/>
          <w:szCs w:val="28"/>
        </w:rPr>
      </w:pPr>
      <w:r>
        <w:rPr>
          <w:sz w:val="28"/>
          <w:szCs w:val="28"/>
        </w:rPr>
        <w:t>State of the art photovoltaic technology</w:t>
      </w:r>
    </w:p>
    <w:p w:rsidR="00E2469D" w:rsidRDefault="00E2469D" w:rsidP="002A260C">
      <w:pPr>
        <w:pStyle w:val="ListParagraph"/>
        <w:numPr>
          <w:ilvl w:val="0"/>
          <w:numId w:val="1"/>
        </w:numPr>
        <w:rPr>
          <w:sz w:val="28"/>
          <w:szCs w:val="28"/>
        </w:rPr>
      </w:pPr>
      <w:r>
        <w:rPr>
          <w:sz w:val="28"/>
          <w:szCs w:val="28"/>
        </w:rPr>
        <w:t>High throughput technology allows maximum intensity</w:t>
      </w:r>
    </w:p>
    <w:p w:rsidR="00E2469D" w:rsidRDefault="00E2469D" w:rsidP="002A260C">
      <w:pPr>
        <w:pStyle w:val="ListParagraph"/>
        <w:numPr>
          <w:ilvl w:val="0"/>
          <w:numId w:val="1"/>
        </w:numPr>
        <w:rPr>
          <w:sz w:val="28"/>
          <w:szCs w:val="28"/>
        </w:rPr>
      </w:pPr>
      <w:r>
        <w:rPr>
          <w:sz w:val="28"/>
          <w:szCs w:val="28"/>
        </w:rPr>
        <w:t>Maintenance free operation eliminates service expenses</w:t>
      </w:r>
    </w:p>
    <w:p w:rsidR="00E2469D" w:rsidRDefault="00E2469D" w:rsidP="002A260C">
      <w:pPr>
        <w:pStyle w:val="ListParagraph"/>
        <w:numPr>
          <w:ilvl w:val="0"/>
          <w:numId w:val="1"/>
        </w:numPr>
        <w:rPr>
          <w:sz w:val="28"/>
          <w:szCs w:val="28"/>
        </w:rPr>
      </w:pPr>
      <w:r>
        <w:rPr>
          <w:sz w:val="28"/>
          <w:szCs w:val="28"/>
        </w:rPr>
        <w:t>Weatherproof design ensures operation in all climates and conditions</w:t>
      </w:r>
    </w:p>
    <w:p w:rsidR="00E2469D" w:rsidRDefault="00E2469D" w:rsidP="002A260C">
      <w:pPr>
        <w:pStyle w:val="ListParagraph"/>
        <w:numPr>
          <w:ilvl w:val="0"/>
          <w:numId w:val="1"/>
        </w:numPr>
        <w:rPr>
          <w:sz w:val="28"/>
          <w:szCs w:val="28"/>
        </w:rPr>
      </w:pPr>
      <w:r>
        <w:rPr>
          <w:sz w:val="28"/>
          <w:szCs w:val="28"/>
        </w:rPr>
        <w:t>Produced under the strictest quality Standards</w:t>
      </w:r>
    </w:p>
    <w:p w:rsidR="00E2469D" w:rsidRDefault="00E2469D" w:rsidP="002A260C">
      <w:pPr>
        <w:pStyle w:val="ListParagraph"/>
        <w:numPr>
          <w:ilvl w:val="0"/>
          <w:numId w:val="1"/>
        </w:numPr>
        <w:rPr>
          <w:sz w:val="28"/>
          <w:szCs w:val="28"/>
        </w:rPr>
      </w:pPr>
      <w:r>
        <w:rPr>
          <w:sz w:val="28"/>
          <w:szCs w:val="28"/>
        </w:rPr>
        <w:t>2 year limited warranty</w:t>
      </w:r>
    </w:p>
    <w:p w:rsidR="00E2469D" w:rsidRDefault="00E2469D" w:rsidP="00E2469D">
      <w:pPr>
        <w:pStyle w:val="ListParagraph"/>
        <w:rPr>
          <w:sz w:val="28"/>
          <w:szCs w:val="28"/>
        </w:rPr>
      </w:pPr>
    </w:p>
    <w:p w:rsidR="00E2469D" w:rsidRDefault="00E2469D" w:rsidP="00E2469D">
      <w:pPr>
        <w:pStyle w:val="ListParagraph"/>
        <w:rPr>
          <w:sz w:val="28"/>
          <w:szCs w:val="28"/>
        </w:rPr>
      </w:pPr>
    </w:p>
    <w:p w:rsidR="00B165F7" w:rsidRPr="00B43D8C" w:rsidRDefault="00E2469D" w:rsidP="009426A2">
      <w:pPr>
        <w:pStyle w:val="ListParagraph"/>
        <w:jc w:val="center"/>
        <w:rPr>
          <w:b/>
          <w:sz w:val="28"/>
          <w:szCs w:val="28"/>
        </w:rPr>
      </w:pPr>
      <w:r>
        <w:rPr>
          <w:b/>
          <w:sz w:val="28"/>
          <w:szCs w:val="28"/>
        </w:rPr>
        <w:t>www.interplexsolar.com</w:t>
      </w:r>
      <w:bookmarkStart w:id="0" w:name="_GoBack"/>
      <w:bookmarkEnd w:id="0"/>
    </w:p>
    <w:sectPr w:rsidR="00B165F7" w:rsidRPr="00B43D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3216B1"/>
    <w:multiLevelType w:val="hybridMultilevel"/>
    <w:tmpl w:val="3306FB76"/>
    <w:lvl w:ilvl="0" w:tplc="76784F8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D8C"/>
    <w:rsid w:val="002A260C"/>
    <w:rsid w:val="004A6136"/>
    <w:rsid w:val="004F68CC"/>
    <w:rsid w:val="009426A2"/>
    <w:rsid w:val="00B165F7"/>
    <w:rsid w:val="00B43D8C"/>
    <w:rsid w:val="00E24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2E8AE5-7F83-4501-8111-DD7BD3ED1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65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65F7"/>
    <w:rPr>
      <w:rFonts w:ascii="Segoe UI" w:hAnsi="Segoe UI" w:cs="Segoe UI"/>
      <w:sz w:val="18"/>
      <w:szCs w:val="18"/>
    </w:rPr>
  </w:style>
  <w:style w:type="paragraph" w:styleId="ListParagraph">
    <w:name w:val="List Paragraph"/>
    <w:basedOn w:val="Normal"/>
    <w:uiPriority w:val="34"/>
    <w:qFormat/>
    <w:rsid w:val="002A26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121</Words>
  <Characters>693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Leopardi</dc:creator>
  <cp:keywords/>
  <dc:description/>
  <cp:lastModifiedBy>John Leopardi</cp:lastModifiedBy>
  <cp:revision>4</cp:revision>
  <cp:lastPrinted>2016-05-03T19:25:00Z</cp:lastPrinted>
  <dcterms:created xsi:type="dcterms:W3CDTF">2016-05-03T18:34:00Z</dcterms:created>
  <dcterms:modified xsi:type="dcterms:W3CDTF">2016-05-03T19:26:00Z</dcterms:modified>
</cp:coreProperties>
</file>